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jpeg" ContentType="image/jpeg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4395" w:hanging="0"/>
        <w:rPr/>
      </w:pPr>
      <w:r>
        <w:rPr/>
        <w:drawing>
          <wp:inline distT="0" distB="0" distL="0" distR="0">
            <wp:extent cx="931545" cy="802005"/>
            <wp:effectExtent l="0" t="0" r="0" b="0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80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СЛУЖБА ПО ЗЕМЕЛЬНОМУ И ФИТОСАНИТАРНОМУ НАДЗОРУ </w:t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РЕСПУБЛИКИ КРЫМ</w:t>
      </w:r>
    </w:p>
    <w:p>
      <w:pPr>
        <w:pStyle w:val="Normal"/>
        <w:pBdr>
          <w:bottom w:val="double" w:sz="12" w:space="3" w:color="00000A"/>
        </w:pBdr>
        <w:spacing w:lineRule="auto" w:line="240" w:before="0" w:after="0"/>
        <w:ind w:left="113" w:right="57" w:hanging="0"/>
        <w:jc w:val="center"/>
        <w:rPr>
          <w:b/>
          <w:b/>
          <w:sz w:val="2"/>
          <w:szCs w:val="2"/>
          <w:lang w:val="uk-UA"/>
        </w:rPr>
      </w:pPr>
      <w:r>
        <w:rPr>
          <w:b/>
          <w:sz w:val="2"/>
          <w:szCs w:val="2"/>
          <w:lang w:val="uk-UA"/>
        </w:rPr>
      </w:r>
    </w:p>
    <w:p>
      <w:pPr>
        <w:pStyle w:val="Normal"/>
        <w:ind w:left="113" w:right="57" w:hanging="0"/>
        <w:jc w:val="center"/>
        <w:rPr>
          <w:b/>
          <w:b/>
          <w:iCs/>
          <w:sz w:val="2"/>
          <w:szCs w:val="2"/>
          <w:lang w:val="uk-UA"/>
        </w:rPr>
      </w:pPr>
      <w:r>
        <w:rPr>
          <w:b/>
          <w:iCs/>
          <w:sz w:val="2"/>
          <w:szCs w:val="2"/>
          <w:lang w:val="uk-UA"/>
        </w:rPr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ЗАКЛЮЧЕНИЕ</w:t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об отсутствии нарушений земельного законодательства Российской Федерации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№ </w:t>
      </w:r>
      <w:r>
        <w:rPr>
          <w:rFonts w:cs="Times New Roman" w:ascii="Times New Roman" w:hAnsi="Times New Roman"/>
          <w:sz w:val="24"/>
          <w:szCs w:val="24"/>
        </w:rPr>
        <w:t>___________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sz w:val="24"/>
          <w:szCs w:val="24"/>
          <w:u w:val="single"/>
        </w:rPr>
        <w:t>"24" января 201</w:t>
      </w:r>
      <w:r>
        <w:rPr>
          <w:rFonts w:cs="Times New Roman" w:ascii="Times New Roman" w:hAnsi="Times New Roman"/>
          <w:sz w:val="24"/>
          <w:szCs w:val="24"/>
          <w:u w:val="single"/>
        </w:rPr>
        <w:t>8</w:t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</w:t>
      </w:r>
      <w:r>
        <w:rPr>
          <w:rFonts w:cs="Times New Roman" w:ascii="Times New Roman" w:hAnsi="Times New Roman"/>
          <w:sz w:val="24"/>
          <w:szCs w:val="24"/>
        </w:rPr>
        <w:t xml:space="preserve"> </w:t>
        <w:tab/>
        <w:tab/>
        <w:tab/>
        <w:tab/>
        <w:tab/>
        <w:tab/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г. Симферополь пер. Тихий, 6</w:t>
      </w:r>
      <w:r>
        <w:rPr>
          <w:rFonts w:cs="Times New Roman" w:ascii="Times New Roman" w:hAnsi="Times New Roman"/>
          <w:sz w:val="23"/>
          <w:szCs w:val="23"/>
        </w:rPr>
        <w:tab/>
        <w:tab/>
        <w:tab/>
        <w:tab/>
        <w:tab/>
        <w:tab/>
        <w:tab/>
        <w:tab/>
        <w:tab/>
        <w:tab/>
      </w:r>
      <w:r>
        <w:rPr>
          <w:rFonts w:cs="Times New Roman" w:ascii="Times New Roman" w:hAnsi="Times New Roman"/>
          <w:sz w:val="16"/>
          <w:szCs w:val="16"/>
        </w:rPr>
        <w:t xml:space="preserve">(место составления акта административного </w:t>
        <w:tab/>
        <w:tab/>
        <w:tab/>
        <w:tab/>
        <w:tab/>
        <w:tab/>
        <w:tab/>
        <w:tab/>
        <w:tab/>
        <w:tab/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Консультантом,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государственным инспектором </w:t>
      </w:r>
      <w:r>
        <w:rPr>
          <w:rFonts w:cs="Times New Roman" w:ascii="Times New Roman" w:hAnsi="Times New Roman"/>
          <w:i/>
          <w:sz w:val="24"/>
          <w:szCs w:val="24"/>
          <w:u w:val="single"/>
          <w:lang w:eastAsia="zh-CN"/>
        </w:rPr>
        <w:t xml:space="preserve">отдела организации контрольно-надзорных мероприятий Управления государственного земельного контроля (надзора)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 Швецом Игорем Юрьевичем</w:t>
        <w:tab/>
        <w:tab/>
        <w:tab/>
        <w:tab/>
      </w:r>
      <w:r>
        <w:rPr>
          <w:rFonts w:cs="Times New Roman" w:ascii="Times New Roman" w:hAnsi="Times New Roman"/>
          <w:i/>
          <w:sz w:val="24"/>
          <w:szCs w:val="24"/>
          <w:u w:val="single"/>
        </w:rPr>
        <w:tab/>
        <w:tab/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фамилия, имя, отчество должностного лица, составившего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акт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jc w:val="both"/>
        <w:rPr>
          <w:color w:val="00000A"/>
        </w:rPr>
      </w:pPr>
      <w:r>
        <w:rPr>
          <w:rFonts w:cs="Times New Roman" w:ascii="Times New Roman" w:hAnsi="Times New Roman"/>
          <w:b/>
          <w:sz w:val="24"/>
          <w:szCs w:val="24"/>
        </w:rPr>
        <w:t>проведено административное обследование объекта земельных отношений: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земельного участка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90:01:130301:305     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2,4141 га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, расположенного на территории Песчановского сельского поселения Бахчисарайского района Республики Крым</w:t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(кадастровый номер, адрес, описание местоположения и иное описание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объекта земельных отношений или нескольких объектов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cs="Times New Roman" w:ascii="Times New Roman" w:hAnsi="Times New Roman"/>
          <w:color w:val="00000A"/>
          <w:sz w:val="24"/>
          <w:szCs w:val="24"/>
        </w:rPr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color w:val="00000A"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Административное обследование объекта земельных отношений проведено путем: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исследования состояния и способов использования объекта земельных отношений на основании информации, содержащейся в государственных и муниципальных информационных системах, открытых и общедоступных информационных ресурсах, информации, полученной по результатам визуального осмотра и другими методами. Административное обследование объекта земельных отношений должностными лицами осуществлено без взаимодействия с правообладателем объекта земельных отношений и доступа должностных лиц на обследуемый объект земельных отношений.</w:t>
        <w:tab/>
        <w:tab/>
        <w:tab/>
        <w:tab/>
        <w:tab/>
        <w:tab/>
      </w:r>
      <w:r>
        <w:rPr>
          <w:rFonts w:cs="Times New Roman" w:ascii="Times New Roman" w:hAnsi="Times New Roman"/>
          <w:i/>
          <w:color w:val="00000A"/>
          <w:szCs w:val="22"/>
          <w:u w:val="single"/>
        </w:rPr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(описание действий, произведенных в рамках административного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color w:val="00000A"/>
          <w:sz w:val="24"/>
          <w:szCs w:val="24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В результате административного обследования объекта земельных отношений установлено: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на основании акта визуального осмотра объекта земельных отношений проведенного без взаимодействия с правообладателем и без доступа на обследуемый земельный участок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от 18.01.2018 года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определено, что земельный участок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90:01:130301:305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2,4141 га,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расположенный на территории Песчановского сельского поселения Бахчисарайского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 района Республики Крым, используется для товарного сельскохозяйственного производства в соответствии с целевым назначением, проводятся агротехнические мероприятия по возделыванию почвы земельного участка, сорной растительности нет.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Признаков неиспользования земельного участка с учетом особенностей ведения сельскохозяйственного производства или осуществления иной связанной с сельскохозяйственным производством деятельности в субъектах Российской Федерации не выявлено.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Таким образом, в результате административного обследования объекта земельных отношений с вышеуказанным кадастровым номером признаки нарушения требований земельного законодательства Российской Федерации не установлены</w:t>
      </w:r>
      <w:r>
        <w:rPr>
          <w:rFonts w:cs="Times New Roman" w:ascii="Times New Roman" w:hAnsi="Times New Roman"/>
          <w:i/>
          <w:sz w:val="24"/>
          <w:szCs w:val="24"/>
        </w:rPr>
        <w:t>.</w:t>
      </w:r>
    </w:p>
    <w:p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     </w:t>
      </w:r>
      <w:r>
        <w:rPr>
          <w:rFonts w:cs="Times New Roman" w:ascii="Times New Roman" w:hAnsi="Times New Roman"/>
          <w:sz w:val="16"/>
          <w:szCs w:val="16"/>
        </w:rPr>
        <w:t>(указываются обстоятельства, выявленные при проведении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sz w:val="23"/>
          <w:szCs w:val="23"/>
        </w:rPr>
      </w:pPr>
      <w:r>
        <w:rPr>
          <w:rFonts w:cs="Times New Roman" w:ascii="Times New Roman" w:hAnsi="Times New Roman"/>
          <w:b/>
          <w:sz w:val="23"/>
          <w:szCs w:val="23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Дополнительная информация</w:t>
      </w:r>
      <w:r>
        <w:rPr>
          <w:rFonts w:cs="Times New Roman" w:ascii="Times New Roman" w:hAnsi="Times New Roman"/>
          <w:sz w:val="24"/>
          <w:szCs w:val="24"/>
        </w:rPr>
        <w:t xml:space="preserve"> 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(заполняется при необходимости)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u w:val="single"/>
        </w:rPr>
      </w:pPr>
      <w:r>
        <w:rPr>
          <w:rFonts w:cs="Times New Roman" w:ascii="Times New Roman" w:hAnsi="Times New Roman"/>
          <w:i/>
          <w:u w:val="single"/>
        </w:rPr>
      </w:r>
    </w:p>
    <w:p>
      <w:pPr>
        <w:pStyle w:val="ConsPlusNonformat"/>
        <w:jc w:val="both"/>
        <w:rPr>
          <w:rFonts w:ascii="Times New Roman" w:hAnsi="Times New Roman" w:cs="Times New Roman"/>
          <w:bCs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i/>
          <w:sz w:val="24"/>
          <w:szCs w:val="24"/>
          <w:u w:val="single"/>
        </w:rPr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Консультант, государственный инспектор</w:t>
      </w:r>
    </w:p>
    <w:p>
      <w:pPr>
        <w:pStyle w:val="Normal"/>
        <w:suppressAutoHyphens w:val="false"/>
        <w:spacing w:lineRule="auto" w:line="240" w:before="0" w:after="0"/>
        <w:rPr/>
      </w:pPr>
      <w:bookmarkStart w:id="0" w:name="__DdeLink__1168_1291059945"/>
      <w:r>
        <w:rPr>
          <w:rFonts w:ascii="Times New Roman" w:hAnsi="Times New Roman"/>
          <w:i/>
          <w:u w:val="single"/>
        </w:rPr>
        <w:t>отдела организации контрольно-надзорных мероприятий</w:t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Управления государственного земельного контроля (надзора)</w:t>
      </w:r>
      <w:r>
        <w:rPr>
          <w:rFonts w:ascii="Times New Roman" w:hAnsi="Times New Roman"/>
          <w:i/>
        </w:rPr>
        <w:t xml:space="preserve"> </w:t>
      </w:r>
      <w:bookmarkEnd w:id="0"/>
      <w:r>
        <w:rPr>
          <w:rFonts w:ascii="Times New Roman" w:hAnsi="Times New Roman"/>
          <w:i/>
        </w:rPr>
        <w:tab/>
        <w:tab/>
        <w:tab/>
        <w:t xml:space="preserve">           </w:t>
      </w:r>
      <w:r>
        <w:rPr>
          <w:rFonts w:ascii="Times New Roman" w:hAnsi="Times New Roman"/>
          <w:i/>
          <w:u w:val="single"/>
        </w:rPr>
        <w:t>И.Ю.Швец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sz w:val="14"/>
          <w:szCs w:val="16"/>
          <w:u w:val="single"/>
        </w:rPr>
      </w:pPr>
      <w:r>
        <w:rPr>
          <w:rFonts w:cs="Times New Roman" w:ascii="Times New Roman" w:hAnsi="Times New Roman"/>
          <w:i/>
          <w:sz w:val="14"/>
          <w:szCs w:val="16"/>
          <w:u w:val="single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(подпись и расшифровка подписи должностного лица, проводившего административное обследование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Утверждаю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Заместитель начальника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Службы по земельному и 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фитосанитарному надзору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Республики Крым</w:t>
        <w:tab/>
        <w:tab/>
        <w:tab/>
        <w:tab/>
        <w:tab/>
        <w:tab/>
        <w:tab/>
        <w:tab/>
        <w:tab/>
        <w:t xml:space="preserve">        </w:t>
      </w:r>
      <w:bookmarkStart w:id="1" w:name="_GoBack"/>
      <w:bookmarkEnd w:id="1"/>
      <w:r>
        <w:rPr>
          <w:rFonts w:ascii="Times New Roman" w:hAnsi="Times New Roman"/>
          <w:b/>
          <w:sz w:val="24"/>
          <w:szCs w:val="24"/>
          <w:u w:val="single"/>
        </w:rPr>
        <w:t>А. А. Ткаченко</w:t>
      </w:r>
    </w:p>
    <w:p>
      <w:pPr>
        <w:pStyle w:val="ConsPlusNonformat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подпись и расшифровка подписи должностного лица, наделенного полномочиями по утверждению акта административного обследования объекта земельных отношений)</w:t>
      </w:r>
    </w:p>
    <w:sectPr>
      <w:type w:val="nextPage"/>
      <w:pgSz w:w="11906" w:h="16838"/>
      <w:pgMar w:left="1134" w:right="849" w:header="0" w:top="568" w:footer="0" w:bottom="709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7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semiHidden="0" w:unhideWhenUsed="0" w:qFormat="1"/>
    <w:lsdException w:name="heading 4" w:locked="1" w:uiPriority="0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Hyperlink" w:locked="1" w:uiPriority="0" w:semiHidden="0" w:unhideWhenUsed="0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37552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sz w:val="22"/>
      <w:szCs w:val="22"/>
      <w:lang w:val="ru-RU" w:eastAsia="ru-RU" w:bidi="ar-SA"/>
    </w:rPr>
  </w:style>
  <w:style w:type="paragraph" w:styleId="1">
    <w:name w:val="Заголовок 1"/>
    <w:basedOn w:val="Style14"/>
    <w:rsid w:val="00693284"/>
    <w:pPr>
      <w:outlineLvl w:val="0"/>
    </w:pPr>
    <w:rPr/>
  </w:style>
  <w:style w:type="paragraph" w:styleId="2">
    <w:name w:val="Заголовок 2"/>
    <w:basedOn w:val="Style14"/>
    <w:rsid w:val="00693284"/>
    <w:pPr>
      <w:outlineLvl w:val="1"/>
    </w:pPr>
    <w:rPr/>
  </w:style>
  <w:style w:type="paragraph" w:styleId="3">
    <w:name w:val="Заголовок 3"/>
    <w:basedOn w:val="Normal"/>
    <w:link w:val="30"/>
    <w:uiPriority w:val="99"/>
    <w:qFormat/>
    <w:rsid w:val="00e37552"/>
    <w:pPr>
      <w:keepNext/>
      <w:spacing w:lineRule="auto" w:line="240" w:before="0" w:after="0"/>
      <w:jc w:val="center"/>
      <w:outlineLvl w:val="2"/>
    </w:pPr>
    <w:rPr>
      <w:rFonts w:cs="Calibri"/>
      <w:b/>
      <w:bCs/>
      <w:sz w:val="28"/>
      <w:szCs w:val="28"/>
    </w:rPr>
  </w:style>
  <w:style w:type="paragraph" w:styleId="4">
    <w:name w:val="Заголовок 4"/>
    <w:basedOn w:val="Normal"/>
    <w:link w:val="40"/>
    <w:uiPriority w:val="99"/>
    <w:qFormat/>
    <w:rsid w:val="00e37552"/>
    <w:pPr>
      <w:keepNext/>
      <w:spacing w:lineRule="auto" w:line="240" w:before="0" w:after="0"/>
      <w:outlineLvl w:val="3"/>
    </w:pPr>
    <w:rPr>
      <w:rFonts w:cs="Calibri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1" w:customStyle="1">
    <w:name w:val="Заголовок 3 Знак"/>
    <w:link w:val="3"/>
    <w:uiPriority w:val="99"/>
    <w:semiHidden/>
    <w:qFormat/>
    <w:locked/>
    <w:rsid w:val="00e37552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styleId="41" w:customStyle="1">
    <w:name w:val="Заголовок 4 Знак"/>
    <w:link w:val="4"/>
    <w:uiPriority w:val="99"/>
    <w:qFormat/>
    <w:locked/>
    <w:rsid w:val="00e37552"/>
    <w:rPr>
      <w:rFonts w:ascii="Calibri" w:hAnsi="Calibri" w:cs="Calibri"/>
      <w:b/>
      <w:bCs/>
      <w:sz w:val="22"/>
      <w:szCs w:val="22"/>
      <w:lang w:val="ru-RU" w:eastAsia="ru-RU" w:bidi="ar-SA"/>
    </w:rPr>
  </w:style>
  <w:style w:type="character" w:styleId="Style10" w:customStyle="1">
    <w:name w:val="Текст выноски Знак"/>
    <w:uiPriority w:val="99"/>
    <w:qFormat/>
    <w:locked/>
    <w:rsid w:val="008c072e"/>
    <w:rPr>
      <w:rFonts w:ascii="Tahoma" w:hAnsi="Tahoma" w:cs="Tahoma"/>
      <w:sz w:val="16"/>
      <w:szCs w:val="16"/>
    </w:rPr>
  </w:style>
  <w:style w:type="character" w:styleId="Strong">
    <w:name w:val="Strong"/>
    <w:uiPriority w:val="99"/>
    <w:qFormat/>
    <w:rsid w:val="00ad1027"/>
    <w:rPr>
      <w:rFonts w:cs="Times New Roman"/>
      <w:b/>
      <w:bCs/>
    </w:rPr>
  </w:style>
  <w:style w:type="character" w:styleId="Style11" w:customStyle="1">
    <w:name w:val="Схема документа Знак"/>
    <w:uiPriority w:val="99"/>
    <w:qFormat/>
    <w:locked/>
    <w:rsid w:val="00d0200f"/>
    <w:rPr>
      <w:rFonts w:ascii="Tahoma" w:hAnsi="Tahoma" w:cs="Tahoma"/>
      <w:sz w:val="16"/>
      <w:szCs w:val="16"/>
    </w:rPr>
  </w:style>
  <w:style w:type="character" w:styleId="Style12" w:customStyle="1">
    <w:name w:val="Интернет-ссылка"/>
    <w:uiPriority w:val="99"/>
    <w:rsid w:val="00f302b3"/>
    <w:rPr>
      <w:rFonts w:cs="Times New Roman"/>
      <w:color w:val="0000FF"/>
      <w:u w:val="single"/>
    </w:rPr>
  </w:style>
  <w:style w:type="character" w:styleId="Appleconvertedspace" w:customStyle="1">
    <w:name w:val="apple-converted-space"/>
    <w:uiPriority w:val="99"/>
    <w:qFormat/>
    <w:rsid w:val="00f302b3"/>
    <w:rPr>
      <w:rFonts w:cs="Times New Roman"/>
    </w:rPr>
  </w:style>
  <w:style w:type="character" w:styleId="ListLabel1" w:customStyle="1">
    <w:name w:val="ListLabel 1"/>
    <w:qFormat/>
    <w:rsid w:val="00fb3e66"/>
    <w:rPr>
      <w:rFonts w:cs="Times New Roman"/>
    </w:rPr>
  </w:style>
  <w:style w:type="character" w:styleId="Style13">
    <w:name w:val="Выделение"/>
    <w:rsid w:val="00693284"/>
    <w:rPr>
      <w:i/>
      <w:iCs/>
    </w:rPr>
  </w:style>
  <w:style w:type="paragraph" w:styleId="Style14" w:customStyle="1">
    <w:name w:val="Заголовок"/>
    <w:basedOn w:val="Normal"/>
    <w:next w:val="Style15"/>
    <w:qFormat/>
    <w:rsid w:val="00fb3e66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5">
    <w:name w:val="Основной текст"/>
    <w:basedOn w:val="Normal"/>
    <w:rsid w:val="00fb3e66"/>
    <w:pPr>
      <w:spacing w:lineRule="auto" w:line="288" w:before="0" w:after="140"/>
    </w:pPr>
    <w:rPr/>
  </w:style>
  <w:style w:type="paragraph" w:styleId="Style16">
    <w:name w:val="Список"/>
    <w:basedOn w:val="Style15"/>
    <w:rsid w:val="00fb3e66"/>
    <w:pPr/>
    <w:rPr>
      <w:rFonts w:cs="FreeSans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FreeSans"/>
    </w:rPr>
  </w:style>
  <w:style w:type="paragraph" w:styleId="Style19" w:customStyle="1">
    <w:name w:val="Заглавие"/>
    <w:basedOn w:val="Normal"/>
    <w:rsid w:val="00fb3e66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heading">
    <w:name w:val="index heading"/>
    <w:basedOn w:val="Normal"/>
    <w:qFormat/>
    <w:rsid w:val="00fb3e66"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99"/>
    <w:qFormat/>
    <w:rsid w:val="006b1b70"/>
    <w:pPr>
      <w:spacing w:before="0" w:after="200"/>
      <w:ind w:left="720" w:hanging="0"/>
      <w:contextualSpacing/>
    </w:pPr>
    <w:rPr>
      <w:lang w:eastAsia="en-US"/>
    </w:rPr>
  </w:style>
  <w:style w:type="paragraph" w:styleId="BalloonText">
    <w:name w:val="Balloon Text"/>
    <w:basedOn w:val="Normal"/>
    <w:uiPriority w:val="99"/>
    <w:qFormat/>
    <w:rsid w:val="008c072e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DocumentMap">
    <w:name w:val="Document Map"/>
    <w:basedOn w:val="Normal"/>
    <w:uiPriority w:val="99"/>
    <w:qFormat/>
    <w:rsid w:val="00d0200f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ConsPlusNonformat" w:customStyle="1">
    <w:name w:val="ConsPlusNonformat"/>
    <w:qFormat/>
    <w:rsid w:val="00586d0d"/>
    <w:pPr>
      <w:widowControl w:val="false"/>
      <w:suppressAutoHyphens w:val="true"/>
      <w:bidi w:val="0"/>
      <w:jc w:val="left"/>
    </w:pPr>
    <w:rPr>
      <w:rFonts w:ascii="Courier New" w:hAnsi="Courier New" w:cs="Courier New" w:eastAsia="Times New Roman"/>
      <w:color w:val="00000A"/>
      <w:sz w:val="22"/>
      <w:szCs w:val="20"/>
      <w:lang w:val="ru-RU" w:eastAsia="ru-RU" w:bidi="ar-SA"/>
    </w:rPr>
  </w:style>
  <w:style w:type="paragraph" w:styleId="Style20" w:customStyle="1">
    <w:name w:val="Блочная цитата"/>
    <w:basedOn w:val="Normal"/>
    <w:qFormat/>
    <w:rsid w:val="00693284"/>
    <w:pPr/>
    <w:rPr/>
  </w:style>
  <w:style w:type="paragraph" w:styleId="Style21">
    <w:name w:val="Подзаголовок"/>
    <w:basedOn w:val="Style14"/>
    <w:rsid w:val="00693284"/>
    <w:pPr/>
    <w:rPr/>
  </w:style>
  <w:style w:type="numbering" w:styleId="NoList" w:default="1">
    <w:name w:val="No List"/>
    <w:uiPriority w:val="99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6C0BD-027E-4C0E-AB23-7A11DBA6E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LibreOffice/5.0.2.2$Linux_X86_64 LibreOffice_project/00m0$Build-2</Application>
  <Paragraphs>33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2018-01-25T09:37:00Z</dcterms:created>
  <dc:creator>Lenino</dc:creator>
  <dc:language>ru-RU</dc:language>
  <cp:lastPrinted>2018-01-31T09:24:52Z</cp:lastPrinted>
  <dcterms:modified xsi:type="dcterms:W3CDTF">2018-01-31T09:24:54Z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